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tblInd w:w="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5"/>
        <w:gridCol w:w="8708"/>
        <w:gridCol w:w="7"/>
      </w:tblGrid>
      <w:tr w:rsidR="00766685" w:rsidRPr="003A1F62" w:rsidTr="00766685">
        <w:trPr>
          <w:gridAfter w:val="2"/>
          <w:wAfter w:w="8716" w:type="dxa"/>
          <w:tblCellSpacing w:w="0" w:type="dxa"/>
          <w:jc w:val="center"/>
        </w:trPr>
        <w:tc>
          <w:tcPr>
            <w:tcW w:w="284" w:type="dxa"/>
            <w:vAlign w:val="center"/>
            <w:hideMark/>
          </w:tcPr>
          <w:p w:rsidR="00766685" w:rsidRPr="003A1F62" w:rsidRDefault="00766685" w:rsidP="003A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1D1CBB40" wp14:editId="72483A2C">
                  <wp:extent cx="180975" cy="67310"/>
                  <wp:effectExtent l="0" t="0" r="0" b="0"/>
                  <wp:docPr id="7" name="Picture 7" descr="http://baltimoremeetings.org/destination_postcards/art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ltimoremeetings.org/destination_postcards/art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6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5CD" w:rsidRPr="003A1F62" w:rsidTr="00766685">
        <w:trPr>
          <w:trHeight w:val="75"/>
          <w:tblCellSpacing w:w="0" w:type="dxa"/>
          <w:jc w:val="center"/>
        </w:trPr>
        <w:tc>
          <w:tcPr>
            <w:tcW w:w="284" w:type="dxa"/>
            <w:vAlign w:val="center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7"/>
              </w:rPr>
            </w:pPr>
          </w:p>
        </w:tc>
      </w:tr>
      <w:tr w:rsidR="00871FF7" w:rsidRPr="003A1F62" w:rsidTr="00766685">
        <w:trPr>
          <w:trHeight w:val="9075"/>
          <w:tblCellSpacing w:w="0" w:type="dxa"/>
          <w:jc w:val="center"/>
        </w:trPr>
        <w:tc>
          <w:tcPr>
            <w:tcW w:w="9000" w:type="dxa"/>
            <w:gridSpan w:val="3"/>
            <w:vAlign w:val="center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6D0B5D33" wp14:editId="68036530">
                  <wp:extent cx="5713730" cy="5765165"/>
                  <wp:effectExtent l="0" t="0" r="1270" b="6985"/>
                  <wp:docPr id="5" name="Picture 5" descr="Baltimore. The only place to turn for late-breaking news. From 181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timore. The only place to turn for late-breaking news. From 181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30" cy="576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5CD" w:rsidRPr="003A1F62" w:rsidTr="00766685">
        <w:trPr>
          <w:tblCellSpacing w:w="0" w:type="dxa"/>
          <w:jc w:val="center"/>
        </w:trPr>
        <w:tc>
          <w:tcPr>
            <w:tcW w:w="284" w:type="dxa"/>
            <w:vAlign w:val="center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708" w:type="dxa"/>
            <w:vAlign w:val="center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0651CB09" wp14:editId="0AE6CAB3">
                  <wp:extent cx="474980" cy="98425"/>
                  <wp:effectExtent l="0" t="0" r="0" b="0"/>
                  <wp:docPr id="4" name="Picture 4" descr="http://baltimoremeetings.org/destination_postcards/art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ltimoremeetings.org/destination_postcards/art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9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" w:type="dxa"/>
            <w:vAlign w:val="center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55CD" w:rsidRPr="003A1F62" w:rsidTr="00766685">
        <w:trPr>
          <w:tblCellSpacing w:w="0" w:type="dxa"/>
          <w:jc w:val="center"/>
        </w:trPr>
        <w:tc>
          <w:tcPr>
            <w:tcW w:w="284" w:type="dxa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</w:tcPr>
          <w:p w:rsidR="003A1F62" w:rsidRDefault="00871FF7" w:rsidP="00871FF7">
            <w:pPr>
              <w:spacing w:before="100" w:beforeAutospacing="1" w:after="100" w:afterAutospacing="1" w:line="240" w:lineRule="auto"/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>The Town Crier strides across the cobblestones in historic Fell’s Point to deliver news from the Battle of Baltimore.  He tells of the British invasion, the defense of Ft McHenry, &amp; the victory that inspired Francis Scott Key to gaze across the harbor and pen the Star-Spangled Banner.  Baltimore’s past comes to life in the present.</w:t>
            </w:r>
          </w:p>
          <w:p w:rsidR="00871FF7" w:rsidRPr="00871FF7" w:rsidRDefault="00871FF7" w:rsidP="00871FF7">
            <w:pPr>
              <w:spacing w:before="100" w:beforeAutospacing="1" w:after="100" w:afterAutospacing="1" w:line="240" w:lineRule="auto"/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lastRenderedPageBreak/>
              <w:t xml:space="preserve">“Squire Frederick” will greet you at the </w:t>
            </w:r>
            <w:r w:rsidRPr="00871FF7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NGAUS 138th General Conference/Expo   9-12 September Baltimore, </w:t>
            </w: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>Md</w:t>
            </w:r>
            <w:r w:rsidR="001A55CD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.  </w:t>
            </w:r>
            <w:r w:rsidRPr="00871FF7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A three day concert of </w:t>
            </w:r>
            <w:r w:rsidR="007D0DDB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>m</w:t>
            </w:r>
            <w:r w:rsidRPr="00871FF7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>usicians</w:t>
            </w:r>
            <w:r w:rsidR="001A55CD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 &amp; </w:t>
            </w:r>
            <w:r w:rsidRPr="00871FF7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>soloists will “keep the conference rocking”</w:t>
            </w: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.  You may even win tickets to </w:t>
            </w:r>
            <w:r w:rsidR="001A55CD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the </w:t>
            </w: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Ravens/Bills season opener on 9/11. </w:t>
            </w:r>
            <w:r w:rsidRPr="00871FF7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   </w:t>
            </w:r>
          </w:p>
          <w:p w:rsidR="00871FF7" w:rsidRPr="00871FF7" w:rsidRDefault="00871FF7" w:rsidP="00871FF7">
            <w:pPr>
              <w:spacing w:before="100" w:beforeAutospacing="1" w:after="100" w:afterAutospacing="1" w:line="240" w:lineRule="auto"/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</w:pPr>
            <w:r w:rsidRPr="00871FF7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Presidential candidates </w:t>
            </w: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come to the NGAUS conference. </w:t>
            </w:r>
            <w:r w:rsidR="007D0DDB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Witness historic moments, </w:t>
            </w: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>learn the way ahead from senior leaders</w:t>
            </w:r>
            <w:r w:rsidR="007D0DDB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>,</w:t>
            </w: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 </w:t>
            </w:r>
            <w:r w:rsidR="007D0DDB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plus </w:t>
            </w: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>connect with your peers nationwide.</w:t>
            </w:r>
          </w:p>
          <w:p w:rsidR="00871FF7" w:rsidRDefault="001A55CD" w:rsidP="00871FF7">
            <w:pPr>
              <w:spacing w:before="100" w:beforeAutospacing="1" w:after="100" w:afterAutospacing="1" w:line="240" w:lineRule="auto"/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>Conference</w:t>
            </w:r>
            <w:r w:rsidR="007D0DDB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/ Social Events: </w:t>
            </w:r>
            <w:hyperlink r:id="rId7" w:history="1">
              <w:r w:rsidRPr="002E2CDC">
                <w:rPr>
                  <w:rStyle w:val="Hyperlink"/>
                  <w:rFonts w:ascii="Lucida Grande" w:eastAsia="Times New Roman" w:hAnsi="Lucida Grande" w:cs="Lucida Grande"/>
                  <w:b/>
                  <w:bCs/>
                  <w:sz w:val="36"/>
                  <w:szCs w:val="36"/>
                </w:rPr>
                <w:t>www.ngaus.org/ngaus2016</w:t>
              </w:r>
            </w:hyperlink>
          </w:p>
          <w:p w:rsidR="00871FF7" w:rsidRPr="003A1F62" w:rsidRDefault="001A55CD" w:rsidP="007D0DDB">
            <w:pPr>
              <w:spacing w:before="100" w:beforeAutospacing="1" w:after="100" w:afterAutospacing="1" w:line="240" w:lineRule="auto"/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</w:pPr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For industry sponsorship opportunities / housing options:  </w:t>
            </w:r>
            <w:hyperlink r:id="rId8" w:history="1">
              <w:r w:rsidRPr="002E2CDC">
                <w:rPr>
                  <w:rStyle w:val="Hyperlink"/>
                  <w:rFonts w:ascii="Lucida Grande" w:eastAsia="Times New Roman" w:hAnsi="Lucida Grande" w:cs="Lucida Grande"/>
                  <w:b/>
                  <w:bCs/>
                  <w:sz w:val="36"/>
                  <w:szCs w:val="36"/>
                </w:rPr>
                <w:t>ngaus2016@epponline.com</w:t>
              </w:r>
            </w:hyperlink>
            <w:r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  410 997-0763  Fax 410 997 0764</w:t>
            </w:r>
            <w:r w:rsidR="00871FF7" w:rsidRPr="00871FF7">
              <w:rPr>
                <w:rFonts w:ascii="Lucida Grande" w:eastAsia="Times New Roman" w:hAnsi="Lucida Grande" w:cs="Lucida Grande"/>
                <w:b/>
                <w:bCs/>
                <w:color w:val="003F5F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A55CD" w:rsidRPr="003A1F62" w:rsidTr="00766685">
        <w:trPr>
          <w:tblCellSpacing w:w="0" w:type="dxa"/>
          <w:jc w:val="center"/>
        </w:trPr>
        <w:tc>
          <w:tcPr>
            <w:tcW w:w="284" w:type="dxa"/>
            <w:vAlign w:val="center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708" w:type="dxa"/>
            <w:vAlign w:val="center"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" w:type="dxa"/>
            <w:vAlign w:val="center"/>
            <w:hideMark/>
          </w:tcPr>
          <w:p w:rsidR="003A1F62" w:rsidRPr="003A1F62" w:rsidRDefault="003A1F62" w:rsidP="003A1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871FF7" w:rsidRPr="003A1F62" w:rsidTr="00766685">
        <w:trPr>
          <w:trHeight w:val="45"/>
          <w:tblCellSpacing w:w="0" w:type="dxa"/>
          <w:jc w:val="center"/>
        </w:trPr>
        <w:tc>
          <w:tcPr>
            <w:tcW w:w="9000" w:type="dxa"/>
            <w:gridSpan w:val="3"/>
            <w:vAlign w:val="center"/>
            <w:hideMark/>
          </w:tcPr>
          <w:p w:rsidR="003A1F62" w:rsidRPr="003A1F62" w:rsidRDefault="003A1F62" w:rsidP="003A1F62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 wp14:anchorId="6E714909" wp14:editId="0B0BC17A">
                  <wp:extent cx="5713730" cy="46355"/>
                  <wp:effectExtent l="0" t="0" r="1270" b="0"/>
                  <wp:docPr id="2" name="Picture 2" descr="http://baltimoremeetings.org/destination_postcards/art/images/rule_turquoise_3x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ltimoremeetings.org/destination_postcards/art/images/rule_turquoise_3x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730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FF7" w:rsidRPr="003A1F62" w:rsidTr="00766685">
        <w:trPr>
          <w:tblCellSpacing w:w="0" w:type="dxa"/>
          <w:jc w:val="center"/>
        </w:trPr>
        <w:tc>
          <w:tcPr>
            <w:tcW w:w="9000" w:type="dxa"/>
            <w:gridSpan w:val="3"/>
            <w:vAlign w:val="center"/>
            <w:hideMark/>
          </w:tcPr>
          <w:p w:rsidR="003A1F62" w:rsidRPr="003A1F62" w:rsidRDefault="003A1F62" w:rsidP="003A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B968D0" w:rsidRDefault="00B968D0">
      <w:bookmarkStart w:id="0" w:name="_GoBack"/>
      <w:bookmarkEnd w:id="0"/>
    </w:p>
    <w:sectPr w:rsidR="00B9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2"/>
    <w:rsid w:val="001A55CD"/>
    <w:rsid w:val="002C36F8"/>
    <w:rsid w:val="003A1F62"/>
    <w:rsid w:val="00766685"/>
    <w:rsid w:val="007D0DDB"/>
    <w:rsid w:val="00801BBB"/>
    <w:rsid w:val="00871FF7"/>
    <w:rsid w:val="00877BB9"/>
    <w:rsid w:val="00B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F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1F62"/>
  </w:style>
  <w:style w:type="paragraph" w:styleId="BalloonText">
    <w:name w:val="Balloon Text"/>
    <w:basedOn w:val="Normal"/>
    <w:link w:val="BalloonTextChar"/>
    <w:uiPriority w:val="99"/>
    <w:semiHidden/>
    <w:unhideWhenUsed/>
    <w:rsid w:val="003A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F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1F62"/>
  </w:style>
  <w:style w:type="paragraph" w:styleId="BalloonText">
    <w:name w:val="Balloon Text"/>
    <w:basedOn w:val="Normal"/>
    <w:link w:val="BalloonTextChar"/>
    <w:uiPriority w:val="99"/>
    <w:semiHidden/>
    <w:unhideWhenUsed/>
    <w:rsid w:val="003A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us2016@epp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aus.org/ngaus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Spilker (formerly Granchelli)</dc:creator>
  <cp:lastModifiedBy>.</cp:lastModifiedBy>
  <cp:revision>2</cp:revision>
  <cp:lastPrinted>2016-08-22T01:07:00Z</cp:lastPrinted>
  <dcterms:created xsi:type="dcterms:W3CDTF">2016-08-22T19:37:00Z</dcterms:created>
  <dcterms:modified xsi:type="dcterms:W3CDTF">2016-08-22T19:37:00Z</dcterms:modified>
</cp:coreProperties>
</file>